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center"/>
        <w:rPr>
          <w:spacing w:val="-2"/>
          <w:sz w:val="28"/>
          <w:szCs w:val="28"/>
          <w:highlight w:val="none"/>
        </w:rPr>
      </w:pPr>
      <w:r>
        <w:rPr>
          <w:sz w:val="28"/>
          <w:szCs w:val="28"/>
        </w:rPr>
        <w:t xml:space="preserve">Перечень пунктов</w:t>
      </w:r>
      <w:r>
        <w:rPr>
          <w:sz w:val="28"/>
          <w:szCs w:val="28"/>
        </w:rPr>
        <w:t xml:space="preserve"> дистанционного участия в заседаниях </w:t>
      </w:r>
      <w:r>
        <w:rPr>
          <w:sz w:val="28"/>
          <w:szCs w:val="28"/>
        </w:rPr>
        <w:t xml:space="preserve">апелляционной</w:t>
      </w:r>
      <w:r>
        <w:rPr>
          <w:sz w:val="28"/>
          <w:szCs w:val="28"/>
        </w:rPr>
        <w:t xml:space="preserve"> комиссии Вологодской области при проведении государственной итоговой аттестации по образовательным программам среднего общего образования</w:t>
      </w:r>
      <w:r>
        <w:rPr>
          <w:sz w:val="28"/>
          <w:szCs w:val="28"/>
        </w:rPr>
        <w:br w:type="textWrapping" w:clear="all"/>
        <w:t xml:space="preserve">в 202</w:t>
      </w:r>
      <w:r>
        <w:rPr>
          <w:sz w:val="28"/>
          <w:szCs w:val="28"/>
        </w:rPr>
        <w:t xml:space="preserve">5 году</w:t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p>
      <w:pPr>
        <w:jc w:val="center"/>
        <w:rPr>
          <w:spacing w:val="-2"/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  <w:r>
        <w:rPr>
          <w:spacing w:val="-2"/>
          <w:sz w:val="28"/>
          <w:szCs w:val="28"/>
          <w:highlight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92d050"/>
        <w:tblLayout w:type="fixed"/>
        <w:tblLook w:val="01E0" w:firstRow="1" w:lastRow="1" w:firstColumn="1" w:lastColumn="1" w:noHBand="0" w:noVBand="0"/>
      </w:tblPr>
      <w:tblGrid>
        <w:gridCol w:w="577"/>
        <w:gridCol w:w="2976"/>
        <w:gridCol w:w="6520"/>
        <w:gridCol w:w="4517"/>
      </w:tblGrid>
      <w:tr>
        <w:tblPrEx/>
        <w:trPr>
          <w:cantSplit/>
          <w:tblHeader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№ </w:t>
            </w:r>
            <w:r>
              <w:rPr>
                <w:bCs/>
                <w:sz w:val="24"/>
                <w:szCs w:val="24"/>
                <w:highlight w:val="none"/>
              </w:rPr>
              <w:t xml:space="preserve">п</w:t>
            </w:r>
            <w:r>
              <w:rPr>
                <w:bCs/>
                <w:sz w:val="24"/>
                <w:szCs w:val="24"/>
                <w:highlight w:val="none"/>
              </w:rPr>
              <w:t xml:space="preserve">/п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Муниципальн</w:t>
            </w:r>
            <w:r>
              <w:rPr>
                <w:bCs/>
                <w:sz w:val="24"/>
                <w:szCs w:val="24"/>
                <w:highlight w:val="none"/>
              </w:rPr>
              <w:t xml:space="preserve">ое образование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Наименование учреждения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Местонахождение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 Вологда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(городской округ)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МАУ </w:t>
            </w:r>
            <w:r>
              <w:rPr>
                <w:sz w:val="24"/>
                <w:szCs w:val="24"/>
                <w:highlight w:val="none"/>
              </w:rPr>
              <w:t xml:space="preserve">ДО</w:t>
            </w:r>
            <w:r>
              <w:rPr>
                <w:sz w:val="24"/>
                <w:szCs w:val="24"/>
                <w:highlight w:val="none"/>
              </w:rPr>
              <w:t xml:space="preserve"> «</w:t>
            </w:r>
            <w:r>
              <w:rPr>
                <w:sz w:val="24"/>
                <w:szCs w:val="24"/>
                <w:highlight w:val="none"/>
              </w:rPr>
              <w:t xml:space="preserve">Центр</w:t>
            </w:r>
            <w:r>
              <w:rPr>
                <w:sz w:val="24"/>
                <w:szCs w:val="24"/>
                <w:highlight w:val="none"/>
              </w:rPr>
              <w:t xml:space="preserve"> творчества»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160004, г. Вологда, Проспект Победы, д. 72, 6 этаж,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62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</w:trPr>
        <w:tc>
          <w:tcPr>
            <w:shd w:val="clear" w:color="ffffff" w:fill="ffffff"/>
            <w:tcW w:w="57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0"/>
              </w:num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29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г. Череповец 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(городской округ)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652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Управление образования мэрии г. Череповца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/>
            <w:tcW w:w="45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162608, г. Череповец, пр. Строителей, д. 4а, </w:t>
            </w:r>
            <w:r>
              <w:rPr>
                <w:sz w:val="24"/>
                <w:szCs w:val="24"/>
                <w:highlight w:val="none"/>
              </w:rPr>
              <w:t xml:space="preserve">каб</w:t>
            </w:r>
            <w:r>
              <w:rPr>
                <w:sz w:val="24"/>
                <w:szCs w:val="24"/>
                <w:highlight w:val="none"/>
              </w:rPr>
              <w:t xml:space="preserve">. 439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r/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616" w:hanging="360"/>
        <w:tabs>
          <w:tab w:val="num" w:pos="1616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sz w:val="24"/>
      <w:szCs w:val="24"/>
      <w:lang w:val="ru-RU" w:eastAsia="ru-RU" w:bidi="ar-SA"/>
    </w:rPr>
  </w:style>
  <w:style w:type="paragraph" w:styleId="852">
    <w:name w:val="Заголовок 1"/>
    <w:basedOn w:val="851"/>
    <w:next w:val="851"/>
    <w:link w:val="851"/>
    <w:qFormat/>
    <w:pPr>
      <w:keepNext/>
      <w:outlineLvl w:val="0"/>
    </w:pPr>
    <w:rPr>
      <w:szCs w:val="20"/>
    </w:rPr>
  </w:style>
  <w:style w:type="character" w:styleId="853">
    <w:name w:val="Основной шрифт абзаца"/>
    <w:next w:val="853"/>
    <w:link w:val="851"/>
    <w:semiHidden/>
  </w:style>
  <w:style w:type="table" w:styleId="854">
    <w:name w:val="Обычная таблица"/>
    <w:next w:val="854"/>
    <w:link w:val="851"/>
    <w:semiHidden/>
    <w:tblPr/>
  </w:style>
  <w:style w:type="numbering" w:styleId="855">
    <w:name w:val="Нет списка"/>
    <w:next w:val="855"/>
    <w:link w:val="851"/>
    <w:semiHidden/>
  </w:style>
  <w:style w:type="character" w:styleId="856">
    <w:name w:val="Гиперссылка"/>
    <w:next w:val="856"/>
    <w:link w:val="851"/>
    <w:rPr>
      <w:color w:val="0000ff"/>
      <w:u w:val="single"/>
    </w:rPr>
  </w:style>
  <w:style w:type="paragraph" w:styleId="857">
    <w:name w:val="Основной текст 3"/>
    <w:basedOn w:val="851"/>
    <w:next w:val="857"/>
    <w:link w:val="851"/>
    <w:pPr>
      <w:widowControl w:val="off"/>
    </w:pPr>
    <w:rPr>
      <w:sz w:val="28"/>
      <w:szCs w:val="20"/>
    </w:rPr>
  </w:style>
  <w:style w:type="paragraph" w:styleId="858">
    <w:name w:val="Текст выноски"/>
    <w:basedOn w:val="851"/>
    <w:next w:val="858"/>
    <w:link w:val="851"/>
    <w:semiHidden/>
    <w:rPr>
      <w:rFonts w:ascii="Tahoma" w:hAnsi="Tahoma" w:cs="Tahoma"/>
      <w:sz w:val="16"/>
      <w:szCs w:val="16"/>
    </w:rPr>
  </w:style>
  <w:style w:type="paragraph" w:styleId="859">
    <w:name w:val="Основной текст с отступом"/>
    <w:basedOn w:val="851"/>
    <w:next w:val="859"/>
    <w:link w:val="851"/>
    <w:pPr>
      <w:ind w:left="283"/>
      <w:spacing w:after="120"/>
    </w:pPr>
  </w:style>
  <w:style w:type="paragraph" w:styleId="860">
    <w:name w:val="Знак"/>
    <w:basedOn w:val="851"/>
    <w:next w:val="860"/>
    <w:link w:val="8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861">
    <w:name w:val="Сетка таблицы"/>
    <w:basedOn w:val="854"/>
    <w:next w:val="861"/>
    <w:link w:val="851"/>
    <w:tblPr/>
  </w:style>
  <w:style w:type="paragraph" w:styleId="862">
    <w:name w:val="Название"/>
    <w:basedOn w:val="851"/>
    <w:next w:val="862"/>
    <w:link w:val="867"/>
    <w:qFormat/>
    <w:pPr>
      <w:jc w:val="center"/>
    </w:pPr>
    <w:rPr>
      <w:b/>
      <w:sz w:val="28"/>
      <w:szCs w:val="20"/>
    </w:rPr>
  </w:style>
  <w:style w:type="character" w:styleId="863">
    <w:name w:val="apple-style-span"/>
    <w:basedOn w:val="853"/>
    <w:next w:val="863"/>
    <w:link w:val="851"/>
  </w:style>
  <w:style w:type="paragraph" w:styleId="864">
    <w:name w:val="Нижний колонтитул"/>
    <w:basedOn w:val="851"/>
    <w:next w:val="864"/>
    <w:link w:val="851"/>
    <w:pPr>
      <w:tabs>
        <w:tab w:val="center" w:pos="4677" w:leader="none"/>
        <w:tab w:val="right" w:pos="9355" w:leader="none"/>
      </w:tabs>
    </w:pPr>
  </w:style>
  <w:style w:type="paragraph" w:styleId="865">
    <w:name w:val="Основной текст"/>
    <w:basedOn w:val="851"/>
    <w:next w:val="865"/>
    <w:link w:val="871"/>
    <w:pPr>
      <w:spacing w:after="120"/>
    </w:pPr>
  </w:style>
  <w:style w:type="paragraph" w:styleId="866">
    <w:name w:val="Без интервала"/>
    <w:next w:val="866"/>
    <w:link w:val="851"/>
    <w:uiPriority w:val="1"/>
    <w:qFormat/>
    <w:rPr>
      <w:sz w:val="24"/>
      <w:szCs w:val="24"/>
      <w:lang w:val="ru-RU" w:eastAsia="ru-RU" w:bidi="ar-SA"/>
    </w:rPr>
  </w:style>
  <w:style w:type="character" w:styleId="867">
    <w:name w:val="Название Знак"/>
    <w:next w:val="867"/>
    <w:link w:val="862"/>
    <w:rPr>
      <w:b/>
      <w:sz w:val="28"/>
      <w:lang w:val="ru-RU" w:eastAsia="ru-RU" w:bidi="ar-SA"/>
    </w:rPr>
  </w:style>
  <w:style w:type="character" w:styleId="868">
    <w:name w:val=" Знак Знак1"/>
    <w:next w:val="868"/>
    <w:link w:val="851"/>
    <w:rPr>
      <w:b/>
      <w:sz w:val="28"/>
      <w:lang w:val="ru-RU" w:eastAsia="ru-RU" w:bidi="ar-SA"/>
    </w:rPr>
  </w:style>
  <w:style w:type="table" w:styleId="869">
    <w:name w:val="Сетка таблицы 1"/>
    <w:basedOn w:val="854"/>
    <w:next w:val="869"/>
    <w:link w:val="851"/>
    <w:tblPr/>
  </w:style>
  <w:style w:type="character" w:styleId="870">
    <w:name w:val="s7"/>
    <w:basedOn w:val="853"/>
    <w:next w:val="870"/>
    <w:link w:val="851"/>
  </w:style>
  <w:style w:type="character" w:styleId="871">
    <w:name w:val="Основной текст Знак"/>
    <w:next w:val="871"/>
    <w:link w:val="865"/>
    <w:rPr>
      <w:sz w:val="24"/>
      <w:szCs w:val="24"/>
    </w:rPr>
  </w:style>
  <w:style w:type="character" w:styleId="872">
    <w:name w:val="extendedtext-full"/>
    <w:next w:val="872"/>
    <w:link w:val="851"/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Body Text"/>
    <w:basedOn w:val="827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OBRAZOVANIE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lpaholkova</dc:creator>
  <cp:lastModifiedBy>vdanilova</cp:lastModifiedBy>
  <cp:revision>124</cp:revision>
  <dcterms:created xsi:type="dcterms:W3CDTF">2014-03-21T13:30:00Z</dcterms:created>
  <dcterms:modified xsi:type="dcterms:W3CDTF">2025-09-09T06:43:30Z</dcterms:modified>
  <cp:version>917504</cp:version>
</cp:coreProperties>
</file>